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A" w:rsidRPr="00B1243B" w:rsidRDefault="0087259A" w:rsidP="0087259A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 xml:space="preserve">       Семинар  сабақтарының   сұрақтары</w:t>
      </w:r>
      <w:r w:rsidRPr="00B1243B">
        <w:rPr>
          <w:rFonts w:ascii="Times New Roman" w:hAnsi="Times New Roman"/>
          <w:sz w:val="22"/>
          <w:szCs w:val="22"/>
        </w:rPr>
        <w:t>.</w:t>
      </w:r>
    </w:p>
    <w:p w:rsidR="0087259A" w:rsidRPr="00B1243B" w:rsidRDefault="0087259A" w:rsidP="0087259A">
      <w:pPr>
        <w:pStyle w:val="2"/>
        <w:rPr>
          <w:rFonts w:ascii="Times New Roman" w:hAnsi="Times New Roman"/>
          <w:sz w:val="22"/>
          <w:szCs w:val="22"/>
          <w:lang w:val="kk-KZ"/>
        </w:rPr>
      </w:pPr>
    </w:p>
    <w:p w:rsidR="0087259A" w:rsidRPr="00B1243B" w:rsidRDefault="0087259A" w:rsidP="0087259A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sz w:val="22"/>
          <w:szCs w:val="22"/>
        </w:rPr>
        <w:t xml:space="preserve"> </w:t>
      </w:r>
      <w:r w:rsidRPr="00B1243B">
        <w:rPr>
          <w:rFonts w:ascii="Times New Roman" w:hAnsi="Times New Roman"/>
          <w:b/>
          <w:sz w:val="22"/>
          <w:szCs w:val="22"/>
        </w:rPr>
        <w:t>Тақырып 1.  Философияның  бастауы</w:t>
      </w:r>
      <w:r w:rsidRPr="00B1243B">
        <w:rPr>
          <w:rFonts w:ascii="Times New Roman" w:hAnsi="Times New Roman"/>
          <w:sz w:val="22"/>
          <w:szCs w:val="22"/>
        </w:rPr>
        <w:t xml:space="preserve">. </w:t>
      </w:r>
    </w:p>
    <w:p w:rsidR="0087259A" w:rsidRPr="00B1243B" w:rsidRDefault="0087259A" w:rsidP="0087259A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Ертедегі Грецияда философияның қалыптасуының әлеуметтік-мәдени шарттары. Мифологиялық-діни дүниетаным және оның философияны жетілдірудегі р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лі:</w:t>
      </w:r>
    </w:p>
    <w:p w:rsidR="0087259A" w:rsidRPr="00B1243B" w:rsidRDefault="0087259A" w:rsidP="0087259A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Алғашқы иондықтар және барлық заттардың түп негізі мәселесі.</w:t>
      </w:r>
    </w:p>
    <w:p w:rsidR="0087259A" w:rsidRPr="00B1243B" w:rsidRDefault="0087259A" w:rsidP="0087259A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Гераклиттің </w:t>
      </w:r>
      <w:r w:rsidRPr="00B1243B">
        <w:rPr>
          <w:rFonts w:ascii="Times New Roman" w:hAnsi="Times New Roman"/>
          <w:i/>
          <w:sz w:val="22"/>
          <w:szCs w:val="22"/>
        </w:rPr>
        <w:t>от</w:t>
      </w:r>
      <w:r w:rsidRPr="00B1243B">
        <w:rPr>
          <w:rFonts w:ascii="Times New Roman" w:hAnsi="Times New Roman"/>
          <w:sz w:val="22"/>
          <w:szCs w:val="22"/>
        </w:rPr>
        <w:t xml:space="preserve"> бар нәрсенің бастауы деген идеясы. Гераклиттің </w:t>
      </w:r>
      <w:r w:rsidRPr="00B1243B">
        <w:rPr>
          <w:rFonts w:ascii="Times New Roman" w:hAnsi="Times New Roman"/>
          <w:i/>
          <w:sz w:val="22"/>
          <w:szCs w:val="22"/>
        </w:rPr>
        <w:t>логос</w:t>
      </w:r>
      <w:r w:rsidRPr="00B1243B">
        <w:rPr>
          <w:rFonts w:ascii="Times New Roman" w:hAnsi="Times New Roman"/>
          <w:sz w:val="22"/>
          <w:szCs w:val="22"/>
        </w:rPr>
        <w:t xml:space="preserve"> туралы ілімі.</w:t>
      </w:r>
    </w:p>
    <w:p w:rsidR="0087259A" w:rsidRPr="00B1243B" w:rsidRDefault="0087259A" w:rsidP="0087259A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Қарама-қарсылық диалектикасы: бірлестік, күрес- даму бастауы, қарсы күштердің бір-бірімен алмасуына және үйлесімділікке ұйытқы.</w:t>
      </w:r>
    </w:p>
    <w:p w:rsidR="0087259A" w:rsidRPr="00B1243B" w:rsidRDefault="0087259A" w:rsidP="0087259A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Гераклит іліміндегі сана және таным мәселелері.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>Тақыр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. </w:t>
      </w:r>
      <w:r w:rsidRPr="00B1243B">
        <w:rPr>
          <w:rFonts w:ascii="Times New Roman" w:hAnsi="Times New Roman"/>
          <w:b/>
          <w:sz w:val="22"/>
          <w:szCs w:val="22"/>
        </w:rPr>
        <w:t>2. Пифагорейстер және элеаттар философиясы.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</w:p>
    <w:p w:rsidR="0087259A" w:rsidRPr="00B1243B" w:rsidRDefault="0087259A" w:rsidP="0087259A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Оңтүстік Италиядағы тарихи жағдайлар және пифагореизм. Пифагорлық ұйымдастық және элеаттық бағыттар.</w:t>
      </w:r>
    </w:p>
    <w:p w:rsidR="0087259A" w:rsidRPr="00B1243B" w:rsidRDefault="0087259A" w:rsidP="0087259A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Санның</w:t>
      </w:r>
      <w:r w:rsidRPr="00B1243B">
        <w:rPr>
          <w:rFonts w:ascii="Times New Roman" w:hAnsi="Times New Roman"/>
          <w:sz w:val="22"/>
          <w:szCs w:val="22"/>
        </w:rPr>
        <w:t xml:space="preserve"> пифагорлық ілімдегі ерекше сипаты.  Космогония және космология: үйлесімдік аясы.</w:t>
      </w:r>
    </w:p>
    <w:p w:rsidR="0087259A" w:rsidRPr="00B1243B" w:rsidRDefault="0087259A" w:rsidP="0087259A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Ксенофан – стихиялы пантеизмнің </w:t>
      </w:r>
      <w:r w:rsidRPr="00B1243B">
        <w:rPr>
          <w:rFonts w:ascii="Times New Roman" w:hAnsi="Times New Roman"/>
          <w:sz w:val="22"/>
          <w:szCs w:val="22"/>
        </w:rPr>
        <w:t xml:space="preserve"> негізін қалаушы.</w:t>
      </w:r>
    </w:p>
    <w:p w:rsidR="0087259A" w:rsidRPr="00B1243B" w:rsidRDefault="0087259A" w:rsidP="0087259A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Парменид </w:t>
      </w:r>
      <w:r w:rsidRPr="00B1243B">
        <w:rPr>
          <w:rFonts w:ascii="Times New Roman" w:hAnsi="Times New Roman"/>
          <w:sz w:val="22"/>
          <w:szCs w:val="22"/>
        </w:rPr>
        <w:t xml:space="preserve"> “пікір соқпағы” мен “ақиқат жолы” туралы.</w:t>
      </w:r>
    </w:p>
    <w:p w:rsidR="0087259A" w:rsidRPr="00B1243B" w:rsidRDefault="0087259A" w:rsidP="0087259A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Зенон</w:t>
      </w:r>
      <w:r w:rsidRPr="00B1243B">
        <w:rPr>
          <w:rFonts w:ascii="Times New Roman" w:hAnsi="Times New Roman"/>
          <w:sz w:val="22"/>
          <w:szCs w:val="22"/>
        </w:rPr>
        <w:t xml:space="preserve"> апориясының антикалық және қазіргі ғылым үшін маңызы.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i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            </w:t>
      </w:r>
      <w:r w:rsidRPr="00B1243B">
        <w:rPr>
          <w:rFonts w:ascii="Times New Roman" w:hAnsi="Times New Roman"/>
          <w:b/>
          <w:i/>
          <w:sz w:val="22"/>
          <w:szCs w:val="22"/>
        </w:rPr>
        <w:t>Т</w:t>
      </w:r>
      <w:r w:rsidRPr="00B1243B">
        <w:rPr>
          <w:rFonts w:ascii="Times New Roman" w:hAnsi="Times New Roman"/>
          <w:b/>
          <w:sz w:val="22"/>
          <w:szCs w:val="22"/>
        </w:rPr>
        <w:t>ақырып 3. “Кіші физиктер</w:t>
      </w:r>
      <w:r w:rsidRPr="00B1243B">
        <w:rPr>
          <w:rFonts w:ascii="Times New Roman" w:hAnsi="Times New Roman"/>
          <w:sz w:val="22"/>
          <w:szCs w:val="22"/>
        </w:rPr>
        <w:t xml:space="preserve">”.   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Эмпедоклдің  ғарыштық ой-толғаныстары. Афиндағы философиялық ізденістер. Анаксагор  </w:t>
      </w:r>
      <w:r w:rsidRPr="00B1243B">
        <w:rPr>
          <w:rFonts w:ascii="Times New Roman" w:hAnsi="Times New Roman"/>
          <w:i/>
          <w:sz w:val="22"/>
          <w:szCs w:val="22"/>
        </w:rPr>
        <w:t>гомеоморий</w:t>
      </w:r>
      <w:r w:rsidRPr="00B1243B">
        <w:rPr>
          <w:rFonts w:ascii="Times New Roman" w:hAnsi="Times New Roman"/>
          <w:sz w:val="22"/>
          <w:szCs w:val="22"/>
        </w:rPr>
        <w:t xml:space="preserve"> туралы.</w:t>
      </w:r>
    </w:p>
    <w:p w:rsidR="0087259A" w:rsidRPr="00B1243B" w:rsidRDefault="0087259A" w:rsidP="0087259A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Атом және бос кеңістік</w:t>
      </w:r>
      <w:r w:rsidRPr="00B1243B">
        <w:rPr>
          <w:rFonts w:ascii="Times New Roman" w:hAnsi="Times New Roman"/>
          <w:sz w:val="22"/>
          <w:szCs w:val="22"/>
        </w:rPr>
        <w:t xml:space="preserve"> туралы Левкипп пен Демокраит ілімдері.</w:t>
      </w:r>
    </w:p>
    <w:p w:rsidR="0087259A" w:rsidRPr="00B1243B" w:rsidRDefault="0087259A" w:rsidP="0087259A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Демокрит </w:t>
      </w:r>
      <w:r w:rsidRPr="00B1243B">
        <w:rPr>
          <w:rFonts w:ascii="Times New Roman" w:hAnsi="Times New Roman"/>
          <w:sz w:val="22"/>
          <w:szCs w:val="22"/>
        </w:rPr>
        <w:t xml:space="preserve"> детерминизм, буырқану, “кездейсоқ” туралы.</w:t>
      </w:r>
    </w:p>
    <w:p w:rsidR="0087259A" w:rsidRPr="00B1243B" w:rsidRDefault="0087259A" w:rsidP="0087259A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Демокрит жан-тән және таным туралы.</w:t>
      </w:r>
    </w:p>
    <w:p w:rsidR="0087259A" w:rsidRPr="00B1243B" w:rsidRDefault="0087259A" w:rsidP="0087259A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Демокрит іліміндегі адам және қоғам, мораль және дін мәселелері.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   </w:t>
      </w:r>
      <w:r w:rsidRPr="00B1243B">
        <w:rPr>
          <w:rFonts w:ascii="Times New Roman" w:hAnsi="Times New Roman"/>
          <w:b/>
          <w:sz w:val="22"/>
          <w:szCs w:val="22"/>
        </w:rPr>
        <w:t>Тақырып 4.   Софистер және Сократ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87259A" w:rsidRPr="00B1243B" w:rsidRDefault="0087259A" w:rsidP="0087259A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Софистер грек ағартушыларының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кілдері.</w:t>
      </w:r>
    </w:p>
    <w:p w:rsidR="0087259A" w:rsidRPr="00B1243B" w:rsidRDefault="0087259A" w:rsidP="0087259A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Бұрынғы және кейінгі софистер: басты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идеялары</w:t>
      </w:r>
    </w:p>
    <w:p w:rsidR="0087259A" w:rsidRPr="00B1243B" w:rsidRDefault="0087259A" w:rsidP="0087259A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Сократтың “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зіңді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зің таны” идеясы философияның жаңа қағидасы. Сократтың этикасы.</w:t>
      </w:r>
    </w:p>
    <w:p w:rsidR="0087259A" w:rsidRPr="00B1243B" w:rsidRDefault="0087259A" w:rsidP="0087259A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 әдісі және логиканы негіздеуі</w:t>
      </w:r>
    </w:p>
    <w:p w:rsidR="0087259A" w:rsidRPr="00B1243B" w:rsidRDefault="0087259A" w:rsidP="0087259A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Сократтық мектептер, олардың мағынасы.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</w:t>
      </w:r>
      <w:r w:rsidRPr="00B1243B">
        <w:rPr>
          <w:rFonts w:ascii="Times New Roman" w:hAnsi="Times New Roman"/>
          <w:b/>
          <w:sz w:val="22"/>
          <w:szCs w:val="22"/>
        </w:rPr>
        <w:t>Тақырып 5.  Платон 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  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Платонның </w:t>
      </w:r>
      <w:r w:rsidRPr="00B1243B">
        <w:rPr>
          <w:rFonts w:ascii="Times New Roman" w:hAnsi="Times New Roman"/>
          <w:i/>
          <w:sz w:val="22"/>
          <w:szCs w:val="22"/>
        </w:rPr>
        <w:t>идея</w:t>
      </w:r>
      <w:r w:rsidRPr="00B1243B">
        <w:rPr>
          <w:rFonts w:ascii="Times New Roman" w:hAnsi="Times New Roman"/>
          <w:sz w:val="22"/>
          <w:szCs w:val="22"/>
        </w:rPr>
        <w:t xml:space="preserve"> дүниесі және оның құрылымы.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космологиясы және жаратушы күші.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Платнның сұхбаттасуы және диалектика эволюциясы.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 жан, адамгершілік, мұрат туралы.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идеальды мемлекет туралы идеясы</w:t>
      </w:r>
    </w:p>
    <w:p w:rsidR="0087259A" w:rsidRPr="00B1243B" w:rsidRDefault="0087259A" w:rsidP="0087259A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Біртұтастық туралы ілім. Платон және ведантизм.</w:t>
      </w:r>
    </w:p>
    <w:p w:rsidR="0087259A" w:rsidRPr="00B1243B" w:rsidRDefault="0087259A" w:rsidP="0087259A">
      <w:pPr>
        <w:pStyle w:val="2"/>
        <w:ind w:left="1004" w:firstLine="0"/>
        <w:rPr>
          <w:rFonts w:ascii="Times New Roman" w:hAnsi="Times New Roman"/>
          <w:b/>
          <w:sz w:val="22"/>
          <w:szCs w:val="22"/>
          <w:lang w:val="kk-KZ"/>
        </w:rPr>
      </w:pPr>
    </w:p>
    <w:p w:rsidR="0087259A" w:rsidRPr="00B1243B" w:rsidRDefault="0087259A" w:rsidP="0087259A">
      <w:pPr>
        <w:pStyle w:val="2"/>
        <w:ind w:left="100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b/>
          <w:sz w:val="22"/>
          <w:szCs w:val="22"/>
        </w:rPr>
        <w:t>Тақырып 6.  Аристотель  философиясы.</w:t>
      </w:r>
      <w:r w:rsidRPr="00B1243B">
        <w:rPr>
          <w:rFonts w:ascii="Times New Roman" w:hAnsi="Times New Roman"/>
          <w:sz w:val="22"/>
          <w:szCs w:val="22"/>
        </w:rPr>
        <w:t xml:space="preserve">   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Аристотелдің метафизиканы анықтауы және идея туралы платондық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 сынауы.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білімді сараптаушы және оның ғылымдар жүйесі.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Аристотелдің  диалектикасы және таным тәсілдері. 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Физика. Дүние,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мір, адам.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логикасы және психологиялық тұжырымдары.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Практикалық ғылымдар: этика және саясат.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және перипатиктер дәстүрі.</w:t>
      </w:r>
    </w:p>
    <w:p w:rsidR="0087259A" w:rsidRPr="00B1243B" w:rsidRDefault="0087259A" w:rsidP="0087259A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ілімінің дүниежүзілік философиядағы маңызы.</w:t>
      </w: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87259A" w:rsidRPr="00B1243B" w:rsidRDefault="0087259A" w:rsidP="0087259A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</w:t>
      </w:r>
      <w:r w:rsidRPr="00B1243B">
        <w:rPr>
          <w:rFonts w:ascii="Times New Roman" w:hAnsi="Times New Roman"/>
          <w:b/>
          <w:sz w:val="22"/>
          <w:szCs w:val="22"/>
        </w:rPr>
        <w:t>Тақырып 7. Эллинистік-рим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87259A" w:rsidRPr="00B1243B" w:rsidRDefault="0087259A" w:rsidP="0087259A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Греция мен Италиядағы әлеуметтік-мәдени жағдайлар және эллиндік дәуір жетістіктері.</w:t>
      </w:r>
    </w:p>
    <w:p w:rsidR="0087259A" w:rsidRPr="00B1243B" w:rsidRDefault="0087259A" w:rsidP="0087259A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lastRenderedPageBreak/>
        <w:t>Эллиндік дәуірдегі философиялық ізденістердің ерекше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ріністері.</w:t>
      </w:r>
    </w:p>
    <w:p w:rsidR="0087259A" w:rsidRPr="00B1243B" w:rsidRDefault="0087259A" w:rsidP="0087259A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Эллиндік философиялық ағымдар, олардың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рнекті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басты қағидалары:</w:t>
      </w:r>
    </w:p>
    <w:p w:rsidR="0087259A" w:rsidRPr="00B1243B" w:rsidRDefault="0087259A" w:rsidP="0087259A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36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Александриядағы ғылыми мектептердің ыдырауы және антикалық ғылыми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зқарастың құлдырауы.</w:t>
      </w:r>
    </w:p>
    <w:p w:rsidR="0087259A" w:rsidRPr="00B1243B" w:rsidRDefault="0087259A" w:rsidP="0087259A">
      <w:pPr>
        <w:pStyle w:val="2"/>
        <w:ind w:firstLine="0"/>
        <w:rPr>
          <w:rFonts w:ascii="Times New Roman" w:hAnsi="Times New Roman"/>
          <w:sz w:val="22"/>
          <w:szCs w:val="22"/>
        </w:rPr>
      </w:pPr>
    </w:p>
    <w:p w:rsidR="0087259A" w:rsidRPr="00B1243B" w:rsidRDefault="0087259A" w:rsidP="0087259A">
      <w:pPr>
        <w:pStyle w:val="2"/>
        <w:rPr>
          <w:rFonts w:ascii="Times New Roman" w:hAnsi="Times New Roman"/>
          <w:b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</w:t>
      </w:r>
      <w:r w:rsidRPr="00B1243B">
        <w:rPr>
          <w:rFonts w:ascii="Times New Roman" w:hAnsi="Times New Roman"/>
          <w:b/>
          <w:sz w:val="22"/>
          <w:szCs w:val="22"/>
        </w:rPr>
        <w:t xml:space="preserve">Студенттердің 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b/>
          <w:sz w:val="22"/>
          <w:szCs w:val="22"/>
        </w:rPr>
        <w:t>зіндік дайындалуына  тапсырма.</w:t>
      </w:r>
    </w:p>
    <w:p w:rsidR="0087259A" w:rsidRPr="00B1243B" w:rsidRDefault="0087259A" w:rsidP="0087259A">
      <w:pPr>
        <w:pStyle w:val="2"/>
        <w:rPr>
          <w:rFonts w:ascii="Times New Roman" w:hAnsi="Times New Roman"/>
          <w:b/>
          <w:sz w:val="22"/>
          <w:szCs w:val="22"/>
        </w:rPr>
      </w:pP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-142"/>
        </w:tabs>
        <w:ind w:left="0" w:firstLine="567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Гесиодтың “Еңбек және күндер”, “Теогония” поэмаларында теогониядан космогонияға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идеялары.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Гомердің “Илиада”, “Одиссея”  поэмаларында мифологияның ыдырау нышандары.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Гераклит Эфесский шығармаларындағы диалектика мен таным мәселелері.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Элеат Парменидтің “Табиғат туралы” еңбегінде рационализмді эмпризмге қарсы қоюы.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“Кіші физик” Эмпедоклдің “Табиғат туралы”, “Тазару” шығармаларында түпнегіздің құрылымын талдауы.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Демокрит текстісінде  атомизм дүниетанымның  түп қағидасы іспетті.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Сократ тұлғасы мен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Сократ шәкірттерінің, әсіресе Платонның бағасы (Платон. “Сократ апологиясы”. Ксенофонт. “Сократ туралы естелік”).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Платонның философиялық жүйесі. (Бір шығармасы бойынша саралау).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Аристотельдің философиялық жүйесі. (Аристотельдің “Метафизика”, “Жан туралы”, “Поэтика” және т.б. еңбектері бойынша).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Лукреций Кардің “Заттардың табиғаты туралы” поэмасындағы атомистикалық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зқарас.</w:t>
      </w:r>
    </w:p>
    <w:p w:rsidR="0087259A" w:rsidRPr="00B1243B" w:rsidRDefault="0087259A" w:rsidP="0087259A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Неоплатонизм 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не дәуірдегі пұтқа табынушылықтан орта ғасыр философиясына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түрі (Плотин. “Эннеадылар”).</w:t>
      </w:r>
    </w:p>
    <w:p w:rsidR="0087259A" w:rsidRPr="00B1243B" w:rsidRDefault="0087259A" w:rsidP="0087259A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12. Стоицизм – эллиндік дәуірдің бас философиялық  бағыты (Сенека. “Луцилияға арналған адамгершілік хаттары”; Эпиктет. “Әңгімелер”; Марк Аврелий. “Ой-толғаныстар” және т.б.)</w:t>
      </w:r>
    </w:p>
    <w:p w:rsidR="0087259A" w:rsidRPr="00B1243B" w:rsidRDefault="0087259A" w:rsidP="0087259A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Финиктердің философиялық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(“Кинизм антологиясы” бойынша).</w:t>
      </w:r>
    </w:p>
    <w:p w:rsidR="0087259A" w:rsidRPr="00B1243B" w:rsidRDefault="0087259A" w:rsidP="0087259A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Эклектицизм философиялық жаңа арна. (Цицерон.  Философиялық трактаттар.)</w:t>
      </w:r>
    </w:p>
    <w:p w:rsidR="00836F23" w:rsidRDefault="00836F23"/>
    <w:sectPr w:rsidR="00836F23" w:rsidSect="0083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05"/>
    <w:multiLevelType w:val="multilevel"/>
    <w:tmpl w:val="2128443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F37F86"/>
    <w:multiLevelType w:val="multilevel"/>
    <w:tmpl w:val="D56E6D2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6B1FAF"/>
    <w:multiLevelType w:val="multilevel"/>
    <w:tmpl w:val="B33CAA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852B4C"/>
    <w:multiLevelType w:val="multilevel"/>
    <w:tmpl w:val="35BE325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450B51"/>
    <w:multiLevelType w:val="multilevel"/>
    <w:tmpl w:val="66AAFF28"/>
    <w:lvl w:ilvl="0">
      <w:start w:val="13"/>
      <w:numFmt w:val="decimal"/>
      <w:lvlText w:val="%1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>
    <w:nsid w:val="69721B67"/>
    <w:multiLevelType w:val="multilevel"/>
    <w:tmpl w:val="6332143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F9F53CA"/>
    <w:multiLevelType w:val="multilevel"/>
    <w:tmpl w:val="D058448C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259A"/>
    <w:rsid w:val="00836F23"/>
    <w:rsid w:val="008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7259A"/>
    <w:pPr>
      <w:spacing w:after="0" w:line="240" w:lineRule="auto"/>
      <w:ind w:firstLine="284"/>
      <w:jc w:val="both"/>
    </w:pPr>
    <w:rPr>
      <w:rFonts w:ascii="Baltica KK EK" w:eastAsia="Times New Roman" w:hAnsi="Baltica KK EK" w:cs="Times New Roman"/>
      <w:sz w:val="28"/>
      <w:szCs w:val="20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rsid w:val="0087259A"/>
    <w:rPr>
      <w:rFonts w:ascii="Baltica KK EK" w:eastAsia="Times New Roman" w:hAnsi="Baltica KK EK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2013-10-19T06:41:00Z</dcterms:created>
  <dcterms:modified xsi:type="dcterms:W3CDTF">2013-10-19T06:41:00Z</dcterms:modified>
</cp:coreProperties>
</file>